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3  СПИСОК РЕКОМЕНДУЕМОЙ ЛИТЕРАТУРЫ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Основная литература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1.</w:t>
      </w:r>
      <w:r w:rsidRPr="00BD2B4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Абт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К.Ч., </w:t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Фостер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Р.Н., </w:t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Ри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Р.Г. Методика составления сценариев. Руководство по научно-техническому прогнозированию. – М.: Прогресс, 1977.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2.</w:t>
      </w:r>
      <w:r w:rsidRPr="00BD2B4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Абчук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В.А. и др. Введение в теорию выработка решений. – М.: Сов</w:t>
      </w:r>
      <w:proofErr w:type="gramStart"/>
      <w:r w:rsidRPr="00BD2B4D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BD2B4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D2B4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D2B4D">
        <w:rPr>
          <w:rFonts w:ascii="Times New Roman" w:hAnsi="Times New Roman" w:cs="Times New Roman"/>
          <w:sz w:val="28"/>
          <w:szCs w:val="28"/>
        </w:rPr>
        <w:t>адио, 1977, 277 с.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3.</w:t>
      </w:r>
      <w:r w:rsidRPr="00BD2B4D">
        <w:rPr>
          <w:rFonts w:ascii="Times New Roman" w:hAnsi="Times New Roman" w:cs="Times New Roman"/>
          <w:sz w:val="28"/>
          <w:szCs w:val="28"/>
        </w:rPr>
        <w:tab/>
        <w:t>Александров Е.А. Основы теории эвристических решений. -  М.: Сов. Радио, 1977, 207 с.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4.</w:t>
      </w:r>
      <w:r w:rsidRPr="00BD2B4D">
        <w:rPr>
          <w:rFonts w:ascii="Times New Roman" w:hAnsi="Times New Roman" w:cs="Times New Roman"/>
          <w:sz w:val="28"/>
          <w:szCs w:val="28"/>
        </w:rPr>
        <w:tab/>
        <w:t>Альгин А.П. Ри</w:t>
      </w:r>
      <w:proofErr w:type="gramStart"/>
      <w:r w:rsidRPr="00BD2B4D">
        <w:rPr>
          <w:rFonts w:ascii="Times New Roman" w:hAnsi="Times New Roman" w:cs="Times New Roman"/>
          <w:sz w:val="28"/>
          <w:szCs w:val="28"/>
        </w:rPr>
        <w:t>ск в пр</w:t>
      </w:r>
      <w:proofErr w:type="gramEnd"/>
      <w:r w:rsidRPr="00BD2B4D">
        <w:rPr>
          <w:rFonts w:ascii="Times New Roman" w:hAnsi="Times New Roman" w:cs="Times New Roman"/>
          <w:sz w:val="28"/>
          <w:szCs w:val="28"/>
        </w:rPr>
        <w:t>едпринимательстве. – СПб, 2002.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5.</w:t>
      </w:r>
      <w:r w:rsidRPr="00BD2B4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Аунапу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Ф.Ф. Научные методы принятия решений в управлении производством. – М.: Экономика, 1999.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6.</w:t>
      </w:r>
      <w:r w:rsidRPr="00BD2B4D">
        <w:rPr>
          <w:rFonts w:ascii="Times New Roman" w:hAnsi="Times New Roman" w:cs="Times New Roman"/>
          <w:sz w:val="28"/>
          <w:szCs w:val="28"/>
        </w:rPr>
        <w:tab/>
        <w:t>Балабанов И.Т.  Риск-менеджмент. - М.: «Финансы и статистика». - 1996. – 187 с.: ил.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7.</w:t>
      </w:r>
      <w:r w:rsidRPr="00BD2B4D">
        <w:rPr>
          <w:rFonts w:ascii="Times New Roman" w:hAnsi="Times New Roman" w:cs="Times New Roman"/>
          <w:sz w:val="28"/>
          <w:szCs w:val="28"/>
        </w:rPr>
        <w:tab/>
        <w:t>Балабанов И.Т. Риск-менеджмент. – М.: Финансы и статистика, 1996.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8.</w:t>
      </w:r>
      <w:r w:rsidRPr="00BD2B4D">
        <w:rPr>
          <w:rFonts w:ascii="Times New Roman" w:hAnsi="Times New Roman" w:cs="Times New Roman"/>
          <w:sz w:val="28"/>
          <w:szCs w:val="28"/>
        </w:rPr>
        <w:tab/>
        <w:t xml:space="preserve">Бартон Л., </w:t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Шенкир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Г., Уокер Л. Комплексный подход к риск-менеджменту: </w:t>
      </w:r>
      <w:proofErr w:type="spellStart"/>
      <w:proofErr w:type="gramStart"/>
      <w:r w:rsidRPr="00BD2B4D">
        <w:rPr>
          <w:rFonts w:ascii="Times New Roman" w:hAnsi="Times New Roman" w:cs="Times New Roman"/>
          <w:sz w:val="28"/>
          <w:szCs w:val="28"/>
        </w:rPr>
        <w:t>стои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ли</w:t>
      </w:r>
      <w:proofErr w:type="gramEnd"/>
      <w:r w:rsidRPr="00BD2B4D">
        <w:rPr>
          <w:rFonts w:ascii="Times New Roman" w:hAnsi="Times New Roman" w:cs="Times New Roman"/>
          <w:sz w:val="28"/>
          <w:szCs w:val="28"/>
        </w:rPr>
        <w:t xml:space="preserve"> этим заниматься. -  М.: Изд. дом Вильямс 2003 г.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9.</w:t>
      </w:r>
      <w:r w:rsidRPr="00BD2B4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Бланд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Д. Страхование: принципы и практика. – М.: «Финансы и статистика». -  2000. – 215 с.: ил.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10.</w:t>
      </w:r>
      <w:r w:rsidRPr="00BD2B4D">
        <w:rPr>
          <w:rFonts w:ascii="Times New Roman" w:hAnsi="Times New Roman" w:cs="Times New Roman"/>
          <w:sz w:val="28"/>
          <w:szCs w:val="28"/>
        </w:rPr>
        <w:tab/>
        <w:t xml:space="preserve">Блейк Р., </w:t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Моутон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Д. Научные методы управления. – Киев: </w:t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Наукова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думка, 2000, 240 с.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11.</w:t>
      </w:r>
      <w:r w:rsidRPr="00BD2B4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Блюмберг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В.А., Глущенко В.Ф. Какое решение лучше? Метод расстановки приоритетов. – М.: Наука, 1982.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12.</w:t>
      </w:r>
      <w:r w:rsidRPr="00BD2B4D">
        <w:rPr>
          <w:rFonts w:ascii="Times New Roman" w:hAnsi="Times New Roman" w:cs="Times New Roman"/>
          <w:sz w:val="28"/>
          <w:szCs w:val="28"/>
        </w:rPr>
        <w:tab/>
        <w:t xml:space="preserve">Боголюбов В.С., Лебедев О.Т., Косячный А.А. Управление крупным городом в чрезвычайных ситуациях. - </w:t>
      </w:r>
      <w:proofErr w:type="gramStart"/>
      <w:r w:rsidRPr="00BD2B4D">
        <w:rPr>
          <w:rFonts w:ascii="Times New Roman" w:hAnsi="Times New Roman" w:cs="Times New Roman"/>
          <w:sz w:val="28"/>
          <w:szCs w:val="28"/>
        </w:rPr>
        <w:t>С-Пб</w:t>
      </w:r>
      <w:proofErr w:type="gramEnd"/>
      <w:r w:rsidRPr="00BD2B4D">
        <w:rPr>
          <w:rFonts w:ascii="Times New Roman" w:hAnsi="Times New Roman" w:cs="Times New Roman"/>
          <w:sz w:val="28"/>
          <w:szCs w:val="28"/>
        </w:rPr>
        <w:t xml:space="preserve">.: </w:t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СПбГИЭУ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- 2001. - 90 с.: ил.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13.</w:t>
      </w:r>
      <w:r w:rsidRPr="00BD2B4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Большев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Л.Н., Смирнов Н.В. Таблицы математической статистики. -  М.: - 1983. – 363 с.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14.</w:t>
      </w:r>
      <w:r w:rsidRPr="00BD2B4D">
        <w:rPr>
          <w:rFonts w:ascii="Times New Roman" w:hAnsi="Times New Roman" w:cs="Times New Roman"/>
          <w:sz w:val="28"/>
          <w:szCs w:val="28"/>
        </w:rPr>
        <w:tab/>
        <w:t>Брук В.М., Николаев В.И. Методы принятия решения в сложных системах. – Л.: Изд-во СЗПИ, 1977, 72 с.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lastRenderedPageBreak/>
        <w:t>15.</w:t>
      </w:r>
      <w:r w:rsidRPr="00BD2B4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Венделен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А.Г. Подготовка и принятие управленческого решения (Методологический аспект). -  М.: «Экономика». - 1977. – 149 с.: ил.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16.</w:t>
      </w:r>
      <w:r w:rsidRPr="00BD2B4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Вертакова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Ю.В. Управленческие решения: разработка и выбор. – М.: КНОРУС, 2005. – 352 с.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17.</w:t>
      </w:r>
      <w:r w:rsidRPr="00BD2B4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Вилкас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Й.Ю., </w:t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Майминас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Е. Решение: теория, информация, моделирование. – М.: Радио и связь, 1981, 327 с.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18.</w:t>
      </w:r>
      <w:r w:rsidRPr="00BD2B4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Винделин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А.Г. Подготовка и принятие управленческого решения. – М.: Экономика, 1977.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19.</w:t>
      </w:r>
      <w:r w:rsidRPr="00BD2B4D">
        <w:rPr>
          <w:rFonts w:ascii="Times New Roman" w:hAnsi="Times New Roman" w:cs="Times New Roman"/>
          <w:sz w:val="28"/>
          <w:szCs w:val="28"/>
        </w:rPr>
        <w:tab/>
        <w:t xml:space="preserve">Волкович В.Л. Экспертные оценки в задачах принятия решения. – Киев: </w:t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Наукова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думка, 1971.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20.</w:t>
      </w:r>
      <w:r w:rsidRPr="00BD2B4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Гамза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В.А. Екатеринославский Ю.Ю. Рисковый спектр коммерческих организаций. – М.: Экономика, 2002 г.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21.</w:t>
      </w:r>
      <w:r w:rsidRPr="00BD2B4D">
        <w:rPr>
          <w:rFonts w:ascii="Times New Roman" w:hAnsi="Times New Roman" w:cs="Times New Roman"/>
          <w:sz w:val="28"/>
          <w:szCs w:val="28"/>
        </w:rPr>
        <w:tab/>
        <w:t>Голубков Е.</w:t>
      </w:r>
      <w:proofErr w:type="gramStart"/>
      <w:r w:rsidRPr="00BD2B4D">
        <w:rPr>
          <w:rFonts w:ascii="Times New Roman" w:hAnsi="Times New Roman" w:cs="Times New Roman"/>
          <w:sz w:val="28"/>
          <w:szCs w:val="28"/>
        </w:rPr>
        <w:t>П.</w:t>
      </w:r>
      <w:proofErr w:type="gramEnd"/>
      <w:r w:rsidRPr="00BD2B4D">
        <w:rPr>
          <w:rFonts w:ascii="Times New Roman" w:hAnsi="Times New Roman" w:cs="Times New Roman"/>
          <w:sz w:val="28"/>
          <w:szCs w:val="28"/>
        </w:rPr>
        <w:t xml:space="preserve"> Какое принять решение. – М.: Экономика, 2000.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22.</w:t>
      </w:r>
      <w:r w:rsidRPr="00BD2B4D">
        <w:rPr>
          <w:rFonts w:ascii="Times New Roman" w:hAnsi="Times New Roman" w:cs="Times New Roman"/>
          <w:sz w:val="28"/>
          <w:szCs w:val="28"/>
        </w:rPr>
        <w:tab/>
        <w:t>Горелик В.Н., Горелов М.Н., Кононенко А.Ф. Анализ конкретных ситуациях в системах управления. – М.: Наука, 1991, 122 с.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23.</w:t>
      </w:r>
      <w:r w:rsidRPr="00BD2B4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Гранатуров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В.М. Экономический риск: Сущность, методы измерения, пути снижения. – М.: Дело и Сервис. - 1999. – 192 с.: ил.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24.</w:t>
      </w:r>
      <w:r w:rsidRPr="00BD2B4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Доусон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Р. Уверенно принимать решение: Как научиться принимать решения в бизнесе и жизни. – М.: ЮНИТИ, 2000.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25.</w:t>
      </w:r>
      <w:r w:rsidRPr="00BD2B4D">
        <w:rPr>
          <w:rFonts w:ascii="Times New Roman" w:hAnsi="Times New Roman" w:cs="Times New Roman"/>
          <w:sz w:val="28"/>
          <w:szCs w:val="28"/>
        </w:rPr>
        <w:tab/>
        <w:t xml:space="preserve">Дубров А.М., </w:t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Лагоша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 Б.А., Хрусталев Е.Ю. Моделирование рисковых ситуаций в экономике и бизнесе. – М.: Финансы и статистика, 2000. – 224с. 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26.</w:t>
      </w:r>
      <w:r w:rsidRPr="00BD2B4D">
        <w:rPr>
          <w:rFonts w:ascii="Times New Roman" w:hAnsi="Times New Roman" w:cs="Times New Roman"/>
          <w:sz w:val="28"/>
          <w:szCs w:val="28"/>
        </w:rPr>
        <w:tab/>
        <w:t xml:space="preserve">Дубров А.М., </w:t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Лагоша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Б.А., Хрусталев Е.Ю. Моделирование рисковых ситуаций в экономике и бизнесе. -  М.: Финансы и статистика. -  2000. – 176 с.: ил.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27.</w:t>
      </w:r>
      <w:r w:rsidRPr="00BD2B4D">
        <w:rPr>
          <w:rFonts w:ascii="Times New Roman" w:hAnsi="Times New Roman" w:cs="Times New Roman"/>
          <w:sz w:val="28"/>
          <w:szCs w:val="28"/>
        </w:rPr>
        <w:tab/>
        <w:t>Евланов Л.Г. Теория и практика принятия решений. - М.: Экономика, 1984.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28.</w:t>
      </w:r>
      <w:r w:rsidRPr="00BD2B4D">
        <w:rPr>
          <w:rFonts w:ascii="Times New Roman" w:hAnsi="Times New Roman" w:cs="Times New Roman"/>
          <w:sz w:val="28"/>
          <w:szCs w:val="28"/>
        </w:rPr>
        <w:tab/>
        <w:t>Егорова Е.Е «Системный подход оценки риска». // Управление риском. –2002. -№2. -С.12-13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29.</w:t>
      </w:r>
      <w:r w:rsidRPr="00BD2B4D">
        <w:rPr>
          <w:rFonts w:ascii="Times New Roman" w:hAnsi="Times New Roman" w:cs="Times New Roman"/>
          <w:sz w:val="28"/>
          <w:szCs w:val="28"/>
        </w:rPr>
        <w:tab/>
        <w:t>Екатеринославский Ю.Ю. Управленческие ситуации. – М.: Экономика. -1988. - 245 с.: ил.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lastRenderedPageBreak/>
        <w:t>30.</w:t>
      </w:r>
      <w:r w:rsidRPr="00BD2B4D">
        <w:rPr>
          <w:rFonts w:ascii="Times New Roman" w:hAnsi="Times New Roman" w:cs="Times New Roman"/>
          <w:sz w:val="28"/>
          <w:szCs w:val="28"/>
        </w:rPr>
        <w:tab/>
        <w:t>Екатеринославский Ю.Ю. Управленческие ситуации. Анализ и решения. – М.: Экономика, 1988.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31.</w:t>
      </w:r>
      <w:r w:rsidRPr="00BD2B4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Жерардэн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Л. Исследование альтернативных картин будущего: метод составления сценариев: Руководство по научно-техническому прогнозированию. - М.: Прогресс, 1977.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32.</w:t>
      </w:r>
      <w:r w:rsidRPr="00BD2B4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Жуковин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В.Е. Методы и процедуры принятия решения. – Тбилиси, 1981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33.</w:t>
      </w:r>
      <w:r w:rsidRPr="00BD2B4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Кадинская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О.А. Управление финансовыми рисками. – М.: Инфра-М - 2000. – С. 295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34.</w:t>
      </w:r>
      <w:r w:rsidRPr="00BD2B4D">
        <w:rPr>
          <w:rFonts w:ascii="Times New Roman" w:hAnsi="Times New Roman" w:cs="Times New Roman"/>
          <w:sz w:val="28"/>
          <w:szCs w:val="28"/>
        </w:rPr>
        <w:tab/>
        <w:t>Качалов Р.М. Управление хозяйственным риском. – М.: Наука, 2002. – 192с.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35.</w:t>
      </w:r>
      <w:r w:rsidRPr="00BD2B4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Малашихина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Н.Н., Белокрылова О.С. Риск-менеджмент. Учебное пособие.- Ростов на Дону, Феникс, 2004. – 320 с.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36.</w:t>
      </w:r>
      <w:r w:rsidRPr="00BD2B4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Найт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Ф.Х. Риск, неопределенность и прибыль /Перевод с англ. - М.: Дело 2003г.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37.</w:t>
      </w:r>
      <w:r w:rsidRPr="00BD2B4D">
        <w:rPr>
          <w:rFonts w:ascii="Times New Roman" w:hAnsi="Times New Roman" w:cs="Times New Roman"/>
          <w:sz w:val="28"/>
          <w:szCs w:val="28"/>
        </w:rPr>
        <w:tab/>
        <w:t xml:space="preserve">Романов В. Понятие рисков и их классификация как основной элемент теории рисков // Деньги и кредит. - 2001. - № 3 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38.</w:t>
      </w:r>
      <w:r w:rsidRPr="00BD2B4D">
        <w:rPr>
          <w:rFonts w:ascii="Times New Roman" w:hAnsi="Times New Roman" w:cs="Times New Roman"/>
          <w:sz w:val="28"/>
          <w:szCs w:val="28"/>
        </w:rPr>
        <w:tab/>
        <w:t xml:space="preserve">Романов В. С. Понятие рисков и их классификация как основной элемент теории рисков // Инвестиции в России. — 2000г. — № 12, с. 41—43 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39.</w:t>
      </w:r>
      <w:r w:rsidRPr="00BD2B4D">
        <w:rPr>
          <w:rFonts w:ascii="Times New Roman" w:hAnsi="Times New Roman" w:cs="Times New Roman"/>
          <w:sz w:val="28"/>
          <w:szCs w:val="28"/>
        </w:rPr>
        <w:tab/>
        <w:t xml:space="preserve">Романов В. С. Управление рисками: этапы и методы // Факты и проблемы практики менеджмента: Материалы научно-практической конференции 30 0ктября 2001 г. — Киров: Изд-во </w:t>
      </w:r>
      <w:proofErr w:type="gramStart"/>
      <w:r w:rsidRPr="00BD2B4D">
        <w:rPr>
          <w:rFonts w:ascii="Times New Roman" w:hAnsi="Times New Roman" w:cs="Times New Roman"/>
          <w:sz w:val="28"/>
          <w:szCs w:val="28"/>
        </w:rPr>
        <w:t>Вятского</w:t>
      </w:r>
      <w:proofErr w:type="gramEnd"/>
      <w:r w:rsidRPr="00BD2B4D">
        <w:rPr>
          <w:rFonts w:ascii="Times New Roman" w:hAnsi="Times New Roman" w:cs="Times New Roman"/>
          <w:sz w:val="28"/>
          <w:szCs w:val="28"/>
        </w:rPr>
        <w:t xml:space="preserve"> ГЛУ, 2001 г. — с. 71—77 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40.</w:t>
      </w:r>
      <w:r w:rsidRPr="00BD2B4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Рэдхед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К., </w:t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Хьюс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С. Управление финансовыми рисками. – М.</w:t>
      </w:r>
      <w:r w:rsidRPr="00BD2B4D">
        <w:rPr>
          <w:rFonts w:ascii="Times New Roman" w:hAnsi="Times New Roman" w:cs="Times New Roman"/>
          <w:sz w:val="28"/>
          <w:szCs w:val="28"/>
        </w:rPr>
        <w:t> ИНФРА-М. –2000. –С. 162-169.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41.</w:t>
      </w:r>
      <w:r w:rsidRPr="00BD2B4D">
        <w:rPr>
          <w:rFonts w:ascii="Times New Roman" w:hAnsi="Times New Roman" w:cs="Times New Roman"/>
          <w:sz w:val="28"/>
          <w:szCs w:val="28"/>
        </w:rPr>
        <w:tab/>
        <w:t>Стоянова Е.С. Финансовый менеджмент М.: Перспектива 2004 г.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42.</w:t>
      </w:r>
      <w:r w:rsidRPr="00BD2B4D">
        <w:rPr>
          <w:rFonts w:ascii="Times New Roman" w:hAnsi="Times New Roman" w:cs="Times New Roman"/>
          <w:sz w:val="28"/>
          <w:szCs w:val="28"/>
        </w:rPr>
        <w:tab/>
        <w:t>Страхование предпринимательских рисков / МИР финансовых технологий/ http://mir.dem.ru/produkt/business_risk.htm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Дополнительная литература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lastRenderedPageBreak/>
        <w:t>1.</w:t>
      </w:r>
      <w:r w:rsidRPr="00BD2B4D">
        <w:rPr>
          <w:rFonts w:ascii="Times New Roman" w:hAnsi="Times New Roman" w:cs="Times New Roman"/>
          <w:sz w:val="28"/>
          <w:szCs w:val="28"/>
        </w:rPr>
        <w:tab/>
        <w:t>Иванов А.И., Малявина А.В. Разработка управленческих решений. – М.: МАЭП, ИИК «</w:t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Калита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>», 2000.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2.</w:t>
      </w:r>
      <w:r w:rsidRPr="00BD2B4D">
        <w:rPr>
          <w:rFonts w:ascii="Times New Roman" w:hAnsi="Times New Roman" w:cs="Times New Roman"/>
          <w:sz w:val="28"/>
          <w:szCs w:val="28"/>
        </w:rPr>
        <w:tab/>
        <w:t>Карпов А.В. Психология принятия управленческих решений. – М.: Юрист, 1998.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3.</w:t>
      </w:r>
      <w:r w:rsidRPr="00BD2B4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Кини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Р., </w:t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Райфа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Г. Принятие решения при многих критериях: предпочтения и замещения. – М.: Сов. Радио, 1981, 555 с.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4.</w:t>
      </w:r>
      <w:r w:rsidRPr="00BD2B4D">
        <w:rPr>
          <w:rFonts w:ascii="Times New Roman" w:hAnsi="Times New Roman" w:cs="Times New Roman"/>
          <w:sz w:val="28"/>
          <w:szCs w:val="28"/>
        </w:rPr>
        <w:tab/>
        <w:t>Китов А.И. Психологические особенности принятия управленческих решений. – М.: Знание,1983.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5.</w:t>
      </w:r>
      <w:r w:rsidRPr="00BD2B4D">
        <w:rPr>
          <w:rFonts w:ascii="Times New Roman" w:hAnsi="Times New Roman" w:cs="Times New Roman"/>
          <w:sz w:val="28"/>
          <w:szCs w:val="28"/>
        </w:rPr>
        <w:tab/>
        <w:t>Китов А.И. Психология принятия решения. – М.: Экономика,1977.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6.</w:t>
      </w:r>
      <w:r w:rsidRPr="00BD2B4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Кокорева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Т.А. Системный анализ процедур принятия решения. – М.: Лесная промышленность, 2001, 144 с.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7.</w:t>
      </w:r>
      <w:r w:rsidRPr="00BD2B4D">
        <w:rPr>
          <w:rFonts w:ascii="Times New Roman" w:hAnsi="Times New Roman" w:cs="Times New Roman"/>
          <w:sz w:val="28"/>
          <w:szCs w:val="28"/>
        </w:rPr>
        <w:tab/>
        <w:t xml:space="preserve">Кононенко А.Ф., </w:t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Халезов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А.Д., Чумаков В.В. Принятие решения в условиях неопределенности. – М.: Наука, 1991, 183 с.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8.</w:t>
      </w:r>
      <w:r w:rsidRPr="00BD2B4D">
        <w:rPr>
          <w:rFonts w:ascii="Times New Roman" w:hAnsi="Times New Roman" w:cs="Times New Roman"/>
          <w:sz w:val="28"/>
          <w:szCs w:val="28"/>
        </w:rPr>
        <w:tab/>
        <w:t>Кравченко Т.К. Процесс принятия плановых решений. – М.: Патент, 2001.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9.</w:t>
      </w:r>
      <w:r w:rsidRPr="00BD2B4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Кхол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Й. Эффективность управленческих решений. – М.: Прогресс,1975.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10.</w:t>
      </w:r>
      <w:r w:rsidRPr="00BD2B4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Ланге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Л. Оптимальные решения. – М.: Прогресс, 1967.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11.</w:t>
      </w:r>
      <w:r w:rsidRPr="00BD2B4D">
        <w:rPr>
          <w:rFonts w:ascii="Times New Roman" w:hAnsi="Times New Roman" w:cs="Times New Roman"/>
          <w:sz w:val="28"/>
          <w:szCs w:val="28"/>
        </w:rPr>
        <w:tab/>
        <w:t>Ларичев О.И. Наука и искусство принятия решений. =- М.: Патент, 1979.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12.</w:t>
      </w:r>
      <w:r w:rsidRPr="00BD2B4D">
        <w:rPr>
          <w:rFonts w:ascii="Times New Roman" w:hAnsi="Times New Roman" w:cs="Times New Roman"/>
          <w:sz w:val="28"/>
          <w:szCs w:val="28"/>
        </w:rPr>
        <w:tab/>
        <w:t>Ларичев О.И. Объективные модели и субъективные решения. – М.: Наука, 1987, 191 с.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13.</w:t>
      </w:r>
      <w:r w:rsidRPr="00BD2B4D">
        <w:rPr>
          <w:rFonts w:ascii="Times New Roman" w:hAnsi="Times New Roman" w:cs="Times New Roman"/>
          <w:sz w:val="28"/>
          <w:szCs w:val="28"/>
        </w:rPr>
        <w:tab/>
        <w:t>Лебедев О.Т. Основы менеджмента.  СПб</w:t>
      </w:r>
      <w:proofErr w:type="gramStart"/>
      <w:r w:rsidRPr="00BD2B4D">
        <w:rPr>
          <w:rFonts w:ascii="Times New Roman" w:hAnsi="Times New Roman" w:cs="Times New Roman"/>
          <w:sz w:val="28"/>
          <w:szCs w:val="28"/>
        </w:rPr>
        <w:t xml:space="preserve">.: </w:t>
      </w:r>
      <w:proofErr w:type="gramEnd"/>
      <w:r w:rsidRPr="00BD2B4D">
        <w:rPr>
          <w:rFonts w:ascii="Times New Roman" w:hAnsi="Times New Roman" w:cs="Times New Roman"/>
          <w:sz w:val="28"/>
          <w:szCs w:val="28"/>
        </w:rPr>
        <w:t xml:space="preserve">Изд-во </w:t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СПбГТУ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>, 20001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14.</w:t>
      </w:r>
      <w:r w:rsidRPr="00BD2B4D">
        <w:rPr>
          <w:rFonts w:ascii="Times New Roman" w:hAnsi="Times New Roman" w:cs="Times New Roman"/>
          <w:sz w:val="28"/>
          <w:szCs w:val="28"/>
        </w:rPr>
        <w:tab/>
        <w:t xml:space="preserve">Лебедев О.Т., </w:t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Каньковская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А.Р. Основы менеджмента. – СПб</w:t>
      </w:r>
      <w:proofErr w:type="gramStart"/>
      <w:r w:rsidRPr="00BD2B4D">
        <w:rPr>
          <w:rFonts w:ascii="Times New Roman" w:hAnsi="Times New Roman" w:cs="Times New Roman"/>
          <w:sz w:val="28"/>
          <w:szCs w:val="28"/>
        </w:rPr>
        <w:t xml:space="preserve">.: </w:t>
      </w:r>
      <w:proofErr w:type="spellStart"/>
      <w:proofErr w:type="gramEnd"/>
      <w:r w:rsidRPr="00BD2B4D">
        <w:rPr>
          <w:rFonts w:ascii="Times New Roman" w:hAnsi="Times New Roman" w:cs="Times New Roman"/>
          <w:sz w:val="28"/>
          <w:szCs w:val="28"/>
        </w:rPr>
        <w:t>МиМ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>, 2000.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15.</w:t>
      </w:r>
      <w:r w:rsidRPr="00BD2B4D">
        <w:rPr>
          <w:rFonts w:ascii="Times New Roman" w:hAnsi="Times New Roman" w:cs="Times New Roman"/>
          <w:sz w:val="28"/>
          <w:szCs w:val="28"/>
        </w:rPr>
        <w:tab/>
        <w:t xml:space="preserve">Левин А.М., Смолкин В.М. Основы системного анализа и теории принятия решения. – Рига: </w:t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Зинатне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>, 1973, 245 с.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16.</w:t>
      </w:r>
      <w:r w:rsidRPr="00BD2B4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Лескин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А.А., Мальцев В.Н. Системы поддержки </w:t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управленчесикх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и проектных решений. – Л.: Машиностроение, 1990.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17.</w:t>
      </w:r>
      <w:r w:rsidRPr="00BD2B4D">
        <w:rPr>
          <w:rFonts w:ascii="Times New Roman" w:hAnsi="Times New Roman" w:cs="Times New Roman"/>
          <w:sz w:val="28"/>
          <w:szCs w:val="28"/>
        </w:rPr>
        <w:tab/>
        <w:t>Лит</w:t>
      </w:r>
      <w:bookmarkStart w:id="0" w:name="_GoBack"/>
      <w:bookmarkEnd w:id="0"/>
      <w:r w:rsidRPr="00BD2B4D">
        <w:rPr>
          <w:rFonts w:ascii="Times New Roman" w:hAnsi="Times New Roman" w:cs="Times New Roman"/>
          <w:sz w:val="28"/>
          <w:szCs w:val="28"/>
        </w:rPr>
        <w:t>вак Б.Г. Разработка управленческого решения. – М.: Дело, 2002.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lastRenderedPageBreak/>
        <w:t>18.</w:t>
      </w:r>
      <w:r w:rsidRPr="00BD2B4D">
        <w:rPr>
          <w:rFonts w:ascii="Times New Roman" w:hAnsi="Times New Roman" w:cs="Times New Roman"/>
          <w:sz w:val="28"/>
          <w:szCs w:val="28"/>
        </w:rPr>
        <w:tab/>
        <w:t>Литвак Б.Г. Экспертные оценки и принятие решений. – М.: Патент, 2003.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19.</w:t>
      </w:r>
      <w:r w:rsidRPr="00BD2B4D">
        <w:rPr>
          <w:rFonts w:ascii="Times New Roman" w:hAnsi="Times New Roman" w:cs="Times New Roman"/>
          <w:sz w:val="28"/>
          <w:szCs w:val="28"/>
        </w:rPr>
        <w:tab/>
        <w:t>Макаров И.М. Теория выбора и принятия решения. – М.: Наука, 1982.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20.</w:t>
      </w:r>
      <w:r w:rsidRPr="00BD2B4D">
        <w:rPr>
          <w:rFonts w:ascii="Times New Roman" w:hAnsi="Times New Roman" w:cs="Times New Roman"/>
          <w:sz w:val="28"/>
          <w:szCs w:val="28"/>
        </w:rPr>
        <w:tab/>
        <w:t>Мартино Дж. Технологическое прогнозирование. – М.: Прогресс, 1977.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21.</w:t>
      </w:r>
      <w:r w:rsidRPr="00BD2B4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Мескон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М.Х.,  Альберт М., </w:t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Хедоури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Ф. Основы менеджмента. – М.: Дело, 1992.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22.</w:t>
      </w:r>
      <w:r w:rsidRPr="00BD2B4D">
        <w:rPr>
          <w:rFonts w:ascii="Times New Roman" w:hAnsi="Times New Roman" w:cs="Times New Roman"/>
          <w:sz w:val="28"/>
          <w:szCs w:val="28"/>
        </w:rPr>
        <w:tab/>
        <w:t>Моисеев Н.Н. Математические задачи системного анализа. – М.: Наука, 1981.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23.</w:t>
      </w:r>
      <w:r w:rsidRPr="00BD2B4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Мушик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Э., Мюллер П. Методы принятия технических решений. – М.: Мир, 1990.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24.</w:t>
      </w:r>
      <w:r w:rsidRPr="00BD2B4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Оптнер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С.Л. Системный анализ для решения деловых и промышленных проблем. – М.: Сов</w:t>
      </w:r>
      <w:proofErr w:type="gramStart"/>
      <w:r w:rsidRPr="00BD2B4D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BD2B4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D2B4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D2B4D">
        <w:rPr>
          <w:rFonts w:ascii="Times New Roman" w:hAnsi="Times New Roman" w:cs="Times New Roman"/>
          <w:sz w:val="28"/>
          <w:szCs w:val="28"/>
        </w:rPr>
        <w:t>адио, 1969.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25.</w:t>
      </w:r>
      <w:r w:rsidRPr="00BD2B4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Планкетт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Л., </w:t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Хейл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Г. Выработка и принятие управленческих решений. – М., 1984.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26.</w:t>
      </w:r>
      <w:r w:rsidRPr="00BD2B4D">
        <w:rPr>
          <w:rFonts w:ascii="Times New Roman" w:hAnsi="Times New Roman" w:cs="Times New Roman"/>
          <w:sz w:val="28"/>
          <w:szCs w:val="28"/>
        </w:rPr>
        <w:tab/>
        <w:t>Пригожин А.И. Социологические проблемы управленческих решений. – М.: Знание, 2004.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27.</w:t>
      </w:r>
      <w:r w:rsidRPr="00BD2B4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Райфа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Х. Анализ решений. – М.: Наука, 1977.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28.</w:t>
      </w:r>
      <w:r w:rsidRPr="00BD2B4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Сидельников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Ю.В. Теория и организация экспертного прогнозирования. – М.: ИМЭМО АН, 1990.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29.</w:t>
      </w:r>
      <w:r w:rsidRPr="00BD2B4D">
        <w:rPr>
          <w:rFonts w:ascii="Times New Roman" w:hAnsi="Times New Roman" w:cs="Times New Roman"/>
          <w:sz w:val="28"/>
          <w:szCs w:val="28"/>
        </w:rPr>
        <w:tab/>
        <w:t>Статистические модели и многокритериальные задачи принятия решения. – М.: Наука, 1976, 272 с.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30.</w:t>
      </w:r>
      <w:r w:rsidRPr="00BD2B4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Тейл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Г. Экономическое прогнозы и принятие решений. – М.: Статистика, 1971.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31.</w:t>
      </w:r>
      <w:r w:rsidRPr="00BD2B4D">
        <w:rPr>
          <w:rFonts w:ascii="Times New Roman" w:hAnsi="Times New Roman" w:cs="Times New Roman"/>
          <w:sz w:val="28"/>
          <w:szCs w:val="28"/>
        </w:rPr>
        <w:tab/>
        <w:t>Теория прогнозирования и принятия решения. – М.: Наука, 1977, 112 с.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32.</w:t>
      </w:r>
      <w:r w:rsidRPr="00BD2B4D">
        <w:rPr>
          <w:rFonts w:ascii="Times New Roman" w:hAnsi="Times New Roman" w:cs="Times New Roman"/>
          <w:sz w:val="28"/>
          <w:szCs w:val="28"/>
        </w:rPr>
        <w:tab/>
        <w:t>Тихомиров Ю.А. Управленческое решение. – М.: Наука, 1972.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33.</w:t>
      </w:r>
      <w:r w:rsidRPr="00BD2B4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Трухаев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Р.Н. Методы принятия решения в условиях неопределенности. – М.: Наука, 1980 321 с.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34.</w:t>
      </w:r>
      <w:r w:rsidRPr="00BD2B4D">
        <w:rPr>
          <w:rFonts w:ascii="Times New Roman" w:hAnsi="Times New Roman" w:cs="Times New Roman"/>
          <w:sz w:val="28"/>
          <w:szCs w:val="28"/>
        </w:rPr>
        <w:tab/>
        <w:t>Уткин Э.А., Морозова Н.И., Морозова Г.И. Инновационный менеджмент. – М.: АКАЛИС, 1996.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lastRenderedPageBreak/>
        <w:t>35.</w:t>
      </w:r>
      <w:r w:rsidRPr="00BD2B4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Фатхудинов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Р.А.  Разработка управленческого решения: Учебник для вузов. М.: «Бизнес-школа» Интел-Синтез, 1997.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36.</w:t>
      </w:r>
      <w:r w:rsidRPr="00BD2B4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Фатхудинов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Р.А.  Система менеджмента: Учебное – практическое  пособие , 2-е издание. - М.: «Бизнес-школа» Интел-Синтез, 1997.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37.</w:t>
      </w:r>
      <w:r w:rsidRPr="00BD2B4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Фатхудинов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Р.А. Производственный менеджмент. Учебник для вузов. – М.: ЮНИТИ, 2001.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38.</w:t>
      </w:r>
      <w:r w:rsidRPr="00BD2B4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Фатхутдинов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Р.А. Разработка управленческого решения. – М.:ЗАО «Бизнес-школа «Интел-Синтез», 1998.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39.</w:t>
      </w:r>
      <w:r w:rsidRPr="00BD2B4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Фатхутдинов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Р.А. Управление конкурентоспособностью организации. – М.: Изд-во </w:t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Эксмо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>, 2004.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40.</w:t>
      </w:r>
      <w:r w:rsidRPr="00BD2B4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Фишберн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П. Теория полезности для принятия решения. – М.: Наука, 1978, 352 с.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41.</w:t>
      </w:r>
      <w:r w:rsidRPr="00BD2B4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Фостер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Р. Обновление производства: атакующие выигрывают.— М.: Прогресс, 1997. 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42.</w:t>
      </w:r>
      <w:r w:rsidRPr="00BD2B4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Хоскинг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А. Курс предпринимательства: Практическое пособие</w:t>
      </w:r>
      <w:proofErr w:type="gramStart"/>
      <w:r w:rsidRPr="00BD2B4D">
        <w:rPr>
          <w:rFonts w:ascii="Times New Roman" w:hAnsi="Times New Roman" w:cs="Times New Roman"/>
          <w:sz w:val="28"/>
          <w:szCs w:val="28"/>
        </w:rPr>
        <w:t xml:space="preserve"> /П</w:t>
      </w:r>
      <w:proofErr w:type="gramEnd"/>
      <w:r w:rsidRPr="00BD2B4D">
        <w:rPr>
          <w:rFonts w:ascii="Times New Roman" w:hAnsi="Times New Roman" w:cs="Times New Roman"/>
          <w:sz w:val="28"/>
          <w:szCs w:val="28"/>
        </w:rPr>
        <w:t>ер. с англ.  - М.: Международные отношения, 1993.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43.</w:t>
      </w:r>
      <w:r w:rsidRPr="00BD2B4D">
        <w:rPr>
          <w:rFonts w:ascii="Times New Roman" w:hAnsi="Times New Roman" w:cs="Times New Roman"/>
          <w:sz w:val="28"/>
          <w:szCs w:val="28"/>
        </w:rPr>
        <w:tab/>
        <w:t>Цыгичко В.Н. Руководителю – о принятии решений. – М.: ИНФРА – М, 2006.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44.</w:t>
      </w:r>
      <w:r w:rsidRPr="00BD2B4D">
        <w:rPr>
          <w:rFonts w:ascii="Times New Roman" w:hAnsi="Times New Roman" w:cs="Times New Roman"/>
          <w:sz w:val="28"/>
          <w:szCs w:val="28"/>
        </w:rPr>
        <w:tab/>
        <w:t xml:space="preserve">Шевченко Л.С. Конкурентное управление: Уч. пособие. — Харьков: Эспада, 2004. 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45.</w:t>
      </w:r>
      <w:r w:rsidRPr="00BD2B4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Эддоус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М., </w:t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Стэнсфилд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Р. Методы принятия решений. – М.: Аудит, ЮНИТИ, 1997.</w:t>
      </w:r>
    </w:p>
    <w:p w:rsidR="00BD2B4D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46.</w:t>
      </w:r>
      <w:r w:rsidRPr="00BD2B4D">
        <w:rPr>
          <w:rFonts w:ascii="Times New Roman" w:hAnsi="Times New Roman" w:cs="Times New Roman"/>
          <w:sz w:val="28"/>
          <w:szCs w:val="28"/>
        </w:rPr>
        <w:tab/>
        <w:t>Юданов А.Д. Конкуренция: теория и практика. - М.: АКАЛИС, 1996</w:t>
      </w:r>
    </w:p>
    <w:p w:rsidR="002E5E34" w:rsidRPr="00BD2B4D" w:rsidRDefault="00BD2B4D" w:rsidP="00BD2B4D">
      <w:pPr>
        <w:rPr>
          <w:rFonts w:ascii="Times New Roman" w:hAnsi="Times New Roman" w:cs="Times New Roman"/>
          <w:sz w:val="28"/>
          <w:szCs w:val="28"/>
        </w:rPr>
      </w:pPr>
      <w:r w:rsidRPr="00BD2B4D">
        <w:rPr>
          <w:rFonts w:ascii="Times New Roman" w:hAnsi="Times New Roman" w:cs="Times New Roman"/>
          <w:sz w:val="28"/>
          <w:szCs w:val="28"/>
        </w:rPr>
        <w:t>47.</w:t>
      </w:r>
      <w:r w:rsidRPr="00BD2B4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D2B4D">
        <w:rPr>
          <w:rFonts w:ascii="Times New Roman" w:hAnsi="Times New Roman" w:cs="Times New Roman"/>
          <w:sz w:val="28"/>
          <w:szCs w:val="28"/>
        </w:rPr>
        <w:t>Янч</w:t>
      </w:r>
      <w:proofErr w:type="spellEnd"/>
      <w:r w:rsidRPr="00BD2B4D">
        <w:rPr>
          <w:rFonts w:ascii="Times New Roman" w:hAnsi="Times New Roman" w:cs="Times New Roman"/>
          <w:sz w:val="28"/>
          <w:szCs w:val="28"/>
        </w:rPr>
        <w:t xml:space="preserve"> Э. Прогнозирование научно-технического прогресса. – М.: Прогресс, 1974.</w:t>
      </w:r>
    </w:p>
    <w:sectPr w:rsidR="002E5E34" w:rsidRPr="00BD2B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7EC4"/>
    <w:rsid w:val="001A7392"/>
    <w:rsid w:val="002E5E34"/>
    <w:rsid w:val="002F6C49"/>
    <w:rsid w:val="00B91506"/>
    <w:rsid w:val="00BD2B4D"/>
    <w:rsid w:val="00D37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1266</Words>
  <Characters>7221</Characters>
  <Application>Microsoft Office Word</Application>
  <DocSecurity>0</DocSecurity>
  <Lines>60</Lines>
  <Paragraphs>16</Paragraphs>
  <ScaleCrop>false</ScaleCrop>
  <Company/>
  <LinksUpToDate>false</LinksUpToDate>
  <CharactersWithSpaces>8471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2016-10-05T06:22:00Z</dcterms:created>
  <dcterms:modified xsi:type="dcterms:W3CDTF">2016-10-05T06:22:00Z</dcterms:modified>
</cp:coreProperties>
</file>